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FirstParagraph"/>
      </w:pPr>
      <w:r>
        <w:t xml:space="preserve">m</w:t>
      </w:r>
      <w:r>
        <w:rPr>
          <w:vertAlign w:val="superscript"/>
        </w:rPr>
        <w:t xml:space="preserve">2</w:t>
      </w:r>
    </w:p>
    <w:p>
      <w:pPr>
        <w:pStyle w:val="BodyText"/>
      </w:pPr>
      <w:r>
        <w:t xml:space="preserve">m</w:t>
      </w:r>
      <w:r>
        <w:rPr>
          <w:rStyle w:val="VerbatimChar"/>
          <w:vertAlign w:val="superscript"/>
        </w:rPr>
        <w:t xml:space="preserve">2</w:t>
      </w:r>
    </w:p>
    <w:p>
      <w:pPr>
        <w:pStyle w:val="BodyText"/>
      </w:pPr>
      <w:r>
        <w:rPr>
          <w:rStyle w:val="VerbatimChar"/>
        </w:rPr>
        <w:t xml:space="preserve">m</w:t>
      </w:r>
      <w:r>
        <w:rPr>
          <w:vertAlign w:val="superscript"/>
        </w:rPr>
        <w:t xml:space="preserve">2</w:t>
      </w:r>
    </w:p>
    <w:p>
      <w:pPr>
        <w:pStyle w:val="BodyText"/>
      </w:pPr>
      <w:r>
        <w:rPr>
          <w:rStyle w:val="VerbatimChar"/>
        </w:rPr>
        <w:t xml:space="preserve">m</w:t>
      </w:r>
      <w:r>
        <w:rPr>
          <w:rStyle w:val="VerbatimChar"/>
          <w:vertAlign w:val="superscript"/>
        </w:rPr>
        <w:t xml:space="preserve">2</w:t>
      </w:r>
    </w:p>
    <w:p>
      <w:pPr>
        <w:pStyle w:val="BodyText"/>
      </w:pPr>
      <w:r>
        <w:t xml:space="preserve">m</w:t>
      </w:r>
      <w:r>
        <w:rPr>
          <w:vertAlign w:val="subscript"/>
        </w:rPr>
        <w:t xml:space="preserve">2</w:t>
      </w:r>
    </w:p>
    <w:p>
      <w:pPr>
        <w:pStyle w:val="BodyText"/>
      </w:pPr>
      <w:r>
        <w:t xml:space="preserve">m</w:t>
      </w:r>
      <w:r>
        <w:rPr>
          <w:rStyle w:val="VerbatimChar"/>
          <w:vertAlign w:val="subscript"/>
        </w:rPr>
        <w:t xml:space="preserve">2</w:t>
      </w:r>
    </w:p>
    <w:p>
      <w:pPr>
        <w:pStyle w:val="BodyText"/>
      </w:pPr>
      <w:r>
        <w:rPr>
          <w:rStyle w:val="VerbatimChar"/>
        </w:rPr>
        <w:t xml:space="preserve">m</w:t>
      </w:r>
      <w:r>
        <w:rPr>
          <w:vertAlign w:val="subscript"/>
        </w:rPr>
        <w:t xml:space="preserve">2</w:t>
      </w:r>
    </w:p>
    <w:p>
      <w:pPr>
        <w:pStyle w:val="BodyText"/>
      </w:pPr>
      <w:r>
        <w:rPr>
          <w:rStyle w:val="VerbatimChar"/>
        </w:rPr>
        <w:t xml:space="preserve">m</w:t>
      </w:r>
      <w:r>
        <w:rPr>
          <w:rStyle w:val="VerbatimChar"/>
          <w:vertAlign w:val="subscript"/>
        </w:rPr>
        <w:t xml:space="preserve">2</w:t>
      </w:r>
    </w:p>
    <w:sectPr/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A990"/>
    <w:multiLevelType w:val="multilevel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num w:numId="1000">
    <w:abstractNumId w:val="990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stylePaneFormatFilter w:val="0004"/>
  <w:footnotePr>
    <w:footnote w:id="-1"/>
    <w:footnote w:id="0"/>
  </w:footnotePr>
  <w:rsids>
  </w:rsids>
  <w:clrSchemeMapping w:accent1="accent1" w:accent2="accent2" w:accent3="accent3" w:accent4="accent4" w:accent5="accent5" w:accent6="accent6" w:bg1="light1" w:bg2="light2" w:followedHyperlink="followedHyperlink" w:hyperlink="hyperlink" w:t1="dark1" w:t2="dark2"/>
  <w:zoom w:percent="100"/>
  <w:embedSystemFonts/>
  <w:proofState w:grammar="clean" w:spelling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m:mathPr>
    <m:mathFont m:val="Cambria Math"/>
    <m:brkBin m:val="before"/>
    <m:brkBinSub m:val="--"/>
    <m:smallFrac m:val="0"/>
    <m:dispDef/>
    <m:lMargin m:val="0"/>
    <m:rMargin m:val="0"/>
    <m:wrapRight/>
    <m:intLim m:val="subSup"/>
    <m:naryLim m:val="undOvr"/>
  </m:mathPr>
  <w:themeFontLang w:val="en-US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pPr>
      <w:spacing w:after="180" w:before="180"/>
    </w:pPr>
    <w:qFormat/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qFormat/>
    <w:pPr>
      <w:keepNext/>
      <w:keepLines/>
      <w:spacing w:after="240" w:before="480"/>
      <w:jc w:val="center"/>
    </w:pPr>
    <w:rPr>
      <w:rFonts w:asciiTheme="majorHAnsi" w:cstheme="majorBidi" w:eastAsiaTheme="majorEastAsia" w:hAnsiTheme="majorHAnsi"/>
      <w:b/>
      <w:bCs/>
      <w:color w:themeColor="accent1" w:themeShade="B5" w:val="345A8A"/>
      <w:sz w:val="36"/>
      <w:szCs w:val="36"/>
    </w:rPr>
  </w:style>
  <w:style w:styleId="Subtitle" w:type="paragraph">
    <w:name w:val="Subtitle"/>
    <w:basedOn w:val="Title"/>
    <w:next w:val="BodyText"/>
    <w:qFormat/>
    <w:pPr>
      <w:keepNext/>
      <w:keepLines/>
      <w:spacing w:after="240" w:before="240"/>
      <w:jc w:val="center"/>
    </w:pPr>
    <w:rPr>
      <w:sz w:val="30"/>
      <w:szCs w:val="30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jc w:val="center"/>
      <w:spacing w:after="0" w:before="300"/>
    </w:pPr>
    <w:rPr>
      <w:sz w:val="20"/>
      <w:szCs w:val="20"/>
      <w:b/>
      <w:color w:val="345A8A"/>
      &gt;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uiPriority w:val="9"/>
    <w:qFormat/>
    <w:pPr>
      <w:keepNext/>
      <w:keepLines/>
      <w:spacing w:after="0" w:before="480"/>
      <w:outlineLvl w:val="0"/>
    </w:pPr>
    <w:rPr>
      <w:rFonts w:asciiTheme="majorHAnsi" w:cstheme="majorBidi" w:eastAsiaTheme="majorEastAsia" w:hAnsiTheme="majorHAnsi"/>
      <w:b/>
      <w:bCs/>
      <w:color w:themeColor="accent1" w:val="4F81BD"/>
      <w:sz w:val="32"/>
      <w:szCs w:val="32"/>
    </w:rPr>
  </w:style>
  <w:style w:styleId="Heading2" w:type="paragraph">
    <w:name w:val="Heading 2"/>
    <w:basedOn w:val="Normal"/>
    <w:next w:val="BodyText"/>
    <w:uiPriority w:val="9"/>
    <w:unhideWhenUsed/>
    <w:qFormat/>
    <w:pPr>
      <w:keepNext/>
      <w:keepLines/>
      <w:spacing w:after="0" w:before="200"/>
      <w:outlineLvl w:val="1"/>
    </w:pPr>
    <w:rPr>
      <w:rFonts w:asciiTheme="majorHAnsi" w:cstheme="majorBidi" w:eastAsiaTheme="majorEastAsia" w:hAnsiTheme="majorHAnsi"/>
      <w:b/>
      <w:bCs/>
      <w:color w:themeColor="accent1" w:val="4F81BD"/>
      <w:sz w:val="28"/>
      <w:szCs w:val="28"/>
    </w:rPr>
  </w:style>
  <w:style w:styleId="Heading3" w:type="paragraph">
    <w:name w:val="Heading 3"/>
    <w:basedOn w:val="Normal"/>
    <w:next w:val="BodyText"/>
    <w:uiPriority w:val="9"/>
    <w:unhideWhenUsed/>
    <w:qFormat/>
    <w:pPr>
      <w:keepNext/>
      <w:keepLines/>
      <w:spacing w:after="0" w:before="200"/>
      <w:outlineLvl w:val="2"/>
    </w:pPr>
    <w:rPr>
      <w:rFonts w:asciiTheme="majorHAnsi" w:cstheme="majorBidi" w:eastAsiaTheme="majorEastAsia" w:hAnsiTheme="majorHAnsi"/>
      <w:b/>
      <w:bCs/>
      <w:color w:themeColor="accent1" w:val="4F81BD"/>
      <w:sz w:val="24"/>
      <w:szCs w:val="24"/>
    </w:rPr>
  </w:style>
  <w:style w:styleId="Heading4" w:type="paragraph">
    <w:name w:val="Heading 4"/>
    <w:basedOn w:val="Normal"/>
    <w:next w:val="BodyText"/>
    <w:uiPriority w:val="9"/>
    <w:unhideWhenUsed/>
    <w:qFormat/>
    <w:pPr>
      <w:keepNext/>
      <w:keepLines/>
      <w:spacing w:after="0" w:before="200"/>
      <w:outlineLvl w:val="3"/>
    </w:pPr>
    <w:rPr>
      <w:rFonts w:asciiTheme="majorHAnsi" w:cstheme="majorBidi" w:eastAsiaTheme="majorEastAsia" w:hAnsiTheme="majorHAnsi"/>
      <w:i/>
      <w:bCs/>
      <w:color w:themeColor="accent1" w:val="4F81BD"/>
      <w:sz w:val="24"/>
      <w:szCs w:val="24"/>
    </w:rPr>
  </w:style>
  <w:style w:styleId="Heading5" w:type="paragraph">
    <w:name w:val="Heading 5"/>
    <w:basedOn w:val="Normal"/>
    <w:next w:val="BodyText"/>
    <w:uiPriority w:val="9"/>
    <w:unhideWhenUsed/>
    <w:qFormat/>
    <w:pPr>
      <w:keepNext/>
      <w:keepLines/>
      <w:spacing w:after="0" w:before="200"/>
      <w:outlineLvl w:val="4"/>
    </w:pPr>
    <w:rPr>
      <w:rFonts w:asciiTheme="majorHAnsi" w:cstheme="majorBidi" w:eastAsiaTheme="majorEastAsia" w:hAnsiTheme="majorHAnsi"/>
      <w:iCs/>
      <w:color w:themeColor="accent1" w:val="4F81BD"/>
      <w:sz w:val="24"/>
      <w:szCs w:val="24"/>
    </w:rPr>
  </w:style>
  <w:style w:styleId="Heading6" w:type="paragraph">
    <w:name w:val="Heading 6"/>
    <w:basedOn w:val="Normal"/>
    <w:next w:val="BodyText"/>
    <w:uiPriority w:val="9"/>
    <w:unhideWhenUsed/>
    <w:qFormat/>
    <w:pPr>
      <w:keepNext/>
      <w:keepLines/>
      <w:spacing w:after="0" w:before="200"/>
      <w:outlineLvl w:val="5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7" w:type="paragraph">
    <w:name w:val="Heading 7"/>
    <w:basedOn w:val="Normal"/>
    <w:next w:val="BodyText"/>
    <w:uiPriority w:val="9"/>
    <w:unhideWhenUsed/>
    <w:qFormat/>
    <w:pPr>
      <w:keepNext/>
      <w:keepLines/>
      <w:spacing w:after="0" w:before="200"/>
      <w:outlineLvl w:val="6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8" w:type="paragraph">
    <w:name w:val="Heading 8"/>
    <w:basedOn w:val="Normal"/>
    <w:next w:val="BodyText"/>
    <w:uiPriority w:val="9"/>
    <w:unhideWhenUsed/>
    <w:qFormat/>
    <w:pPr>
      <w:keepNext/>
      <w:keepLines/>
      <w:spacing w:after="0" w:before="200"/>
      <w:outlineLvl w:val="7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9" w:type="paragraph">
    <w:name w:val="Heading 9"/>
    <w:basedOn w:val="Normal"/>
    <w:next w:val="BodyText"/>
    <w:uiPriority w:val="9"/>
    <w:unhideWhenUsed/>
    <w:qFormat/>
    <w:pPr>
      <w:keepNext/>
      <w:keepLines/>
      <w:spacing w:after="0" w:before="200"/>
      <w:outlineLvl w:val="8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vAlign w:val="bottom"/>
        <w:tcBorders>
          <w:bottom w:val="single"/>
        </w:tcBorders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color w:val="007020"/>
      <w:b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color w:val="008000"/>
      <w:b/>
    </w:rPr>
  </w:style>
  <w:style w:type="character" w:customStyle="1" w:styleId="CommentTok">
    <w:name w:val="CommentTok"/>
    <w:basedOn w:val="VerbatimChar"/>
    <w:rPr>
      <w:color w:val="60a0b0"/>
      <w:i/>
    </w:rPr>
  </w:style>
  <w:style w:type="character" w:customStyle="1" w:styleId="DocumentationTok">
    <w:name w:val="DocumentationTok"/>
    <w:basedOn w:val="VerbatimChar"/>
    <w:rPr>
      <w:color w:val="ba2121"/>
      <w:i/>
    </w:rPr>
  </w:style>
  <w:style w:type="character" w:customStyle="1" w:styleId="AnnotationTok">
    <w:name w:val="AnnotationTok"/>
    <w:basedOn w:val="VerbatimChar"/>
    <w:rPr>
      <w:color w:val="60a0b0"/>
      <w:b/>
      <w:i/>
    </w:rPr>
  </w:style>
  <w:style w:type="character" w:customStyle="1" w:styleId="CommentVarTok">
    <w:name w:val="CommentVarTok"/>
    <w:basedOn w:val="VerbatimChar"/>
    <w:rPr>
      <w:color w:val="60a0b0"/>
      <w:b/>
      <w:i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color w:val="007020"/>
      <w:b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color w:val="60a0b0"/>
      <w:b/>
      <w:i/>
    </w:rPr>
  </w:style>
  <w:style w:type="character" w:customStyle="1" w:styleId="WarningTok">
    <w:name w:val="WarningTok"/>
    <w:basedOn w:val="VerbatimChar"/>
    <w:rPr>
      <w:color w:val="60a0b0"/>
      <w:b/>
      <w:i/>
    </w:rPr>
  </w:style>
  <w:style w:type="character" w:customStyle="1" w:styleId="AlertTok">
    <w:name w:val="AlertTok"/>
    <w:basedOn w:val="VerbatimChar"/>
    <w:rPr>
      <w:color w:val="ff0000"/>
      <w:b/>
    </w:rPr>
  </w:style>
  <w:style w:type="character" w:customStyle="1" w:styleId="ErrorTok">
    <w:name w:val="ErrorTok"/>
    <w:basedOn w:val="VerbatimChar"/>
    <w:rPr>
      <w:color w:val="ff0000"/>
      <w:b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2023-12-08T21:04:39Z</dcterms:created>
  <dcterms:modified xsi:type="dcterms:W3CDTF">2023-12-08T21:04:39Z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